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54" w:rsidRPr="00AB02B4" w:rsidRDefault="00DE6CFE">
      <w:pPr>
        <w:rPr>
          <w:rFonts w:hint="eastAsia"/>
          <w:b/>
          <w:sz w:val="24"/>
          <w:szCs w:val="24"/>
        </w:rPr>
      </w:pPr>
      <w:r w:rsidRPr="00AB02B4">
        <w:rPr>
          <w:b/>
          <w:sz w:val="24"/>
          <w:szCs w:val="24"/>
        </w:rPr>
        <w:t>第</w:t>
      </w:r>
      <w:r w:rsidRPr="00AB02B4">
        <w:rPr>
          <w:b/>
          <w:sz w:val="24"/>
          <w:szCs w:val="24"/>
        </w:rPr>
        <w:t>23</w:t>
      </w:r>
      <w:r w:rsidRPr="00AB02B4">
        <w:rPr>
          <w:b/>
          <w:sz w:val="24"/>
          <w:szCs w:val="24"/>
        </w:rPr>
        <w:t>回　性暴力と看護</w:t>
      </w:r>
    </w:p>
    <w:p w:rsidR="00DE6CFE" w:rsidRDefault="00DE6CFE">
      <w:pPr>
        <w:rPr>
          <w:rFonts w:hint="eastAsia"/>
        </w:rPr>
      </w:pPr>
    </w:p>
    <w:p w:rsidR="00DE6CFE" w:rsidRDefault="00DE6CFE">
      <w:pPr>
        <w:rPr>
          <w:rFonts w:hint="eastAsia"/>
        </w:rPr>
      </w:pPr>
      <w:r>
        <w:rPr>
          <w:rFonts w:hint="eastAsia"/>
        </w:rPr>
        <w:t>・性暴力とは…</w:t>
      </w:r>
      <w:r>
        <w:rPr>
          <w:rFonts w:hint="eastAsia"/>
        </w:rPr>
        <w:t>DV</w:t>
      </w:r>
      <w:r>
        <w:rPr>
          <w:rFonts w:hint="eastAsia"/>
        </w:rPr>
        <w:t>（精神的、身体的なもの）や強姦など</w:t>
      </w:r>
    </w:p>
    <w:p w:rsidR="00DE6CFE" w:rsidRDefault="00DE6CFE">
      <w:pPr>
        <w:rPr>
          <w:rFonts w:hint="eastAsia"/>
        </w:rPr>
      </w:pPr>
      <w:r>
        <w:rPr>
          <w:rFonts w:hint="eastAsia"/>
        </w:rPr>
        <w:t xml:space="preserve">　〈性犯罪は刑法に記されているが、性暴力は記されていない〉</w:t>
      </w:r>
    </w:p>
    <w:p w:rsidR="00DE6CFE" w:rsidRDefault="00DE6CFE">
      <w:pPr>
        <w:rPr>
          <w:rFonts w:hint="eastAsia"/>
        </w:rPr>
      </w:pPr>
      <w:r>
        <w:rPr>
          <w:rFonts w:hint="eastAsia"/>
        </w:rPr>
        <w:t>・配偶者間の暴力は</w:t>
      </w:r>
      <w:r>
        <w:rPr>
          <w:rFonts w:hint="eastAsia"/>
        </w:rPr>
        <w:t>DV</w:t>
      </w:r>
      <w:r>
        <w:rPr>
          <w:rFonts w:hint="eastAsia"/>
        </w:rPr>
        <w:t>、恋人間ではデート</w:t>
      </w:r>
      <w:r>
        <w:rPr>
          <w:rFonts w:hint="eastAsia"/>
        </w:rPr>
        <w:t>DV</w:t>
      </w:r>
      <w:r>
        <w:rPr>
          <w:rFonts w:hint="eastAsia"/>
        </w:rPr>
        <w:t>と言われる</w:t>
      </w:r>
      <w:bookmarkStart w:id="0" w:name="_GoBack"/>
      <w:bookmarkEnd w:id="0"/>
    </w:p>
    <w:p w:rsidR="00DE6CFE" w:rsidRDefault="001412F0">
      <w:pPr>
        <w:rPr>
          <w:rFonts w:hint="eastAsia"/>
        </w:rPr>
      </w:pPr>
      <w:r>
        <w:rPr>
          <w:rFonts w:hint="eastAsia"/>
        </w:rPr>
        <w:t>・日本において有名な事件として富士見産婦人科病院事件が挙げられる</w:t>
      </w:r>
    </w:p>
    <w:p w:rsidR="001412F0" w:rsidRDefault="001412F0">
      <w:pPr>
        <w:rPr>
          <w:rFonts w:hint="eastAsia"/>
        </w:rPr>
      </w:pPr>
      <w:r>
        <w:rPr>
          <w:rFonts w:hint="eastAsia"/>
        </w:rPr>
        <w:t xml:space="preserve">　→産婦人科の病院において健康な女性の子宮を摘出する件が大量に発生！</w:t>
      </w:r>
    </w:p>
    <w:p w:rsidR="001412F0" w:rsidRDefault="001412F0">
      <w:pPr>
        <w:rPr>
          <w:rFonts w:hint="eastAsia"/>
        </w:rPr>
      </w:pPr>
      <w:r>
        <w:rPr>
          <w:rFonts w:hint="eastAsia"/>
        </w:rPr>
        <w:t>・</w:t>
      </w:r>
      <w:r>
        <w:rPr>
          <w:rFonts w:hint="eastAsia"/>
        </w:rPr>
        <w:t>DV</w:t>
      </w:r>
      <w:r>
        <w:rPr>
          <w:rFonts w:hint="eastAsia"/>
        </w:rPr>
        <w:t>は妊娠を契機に始まることが多い</w:t>
      </w:r>
    </w:p>
    <w:p w:rsidR="001412F0" w:rsidRDefault="00AB02B4">
      <w:pPr>
        <w:rPr>
          <w:rFonts w:hint="eastAsia"/>
        </w:rPr>
      </w:pPr>
      <w:r>
        <w:rPr>
          <w:rFonts w:hint="eastAsia"/>
        </w:rPr>
        <w:t>・暴力のサイクル理論</w:t>
      </w:r>
    </w:p>
    <w:p w:rsidR="00AB02B4" w:rsidRDefault="00AB02B4">
      <w:pPr>
        <w:rPr>
          <w:rFonts w:hint="eastAsia"/>
        </w:rPr>
      </w:pPr>
      <w:r>
        <w:rPr>
          <w:rFonts w:hint="eastAsia"/>
        </w:rPr>
        <w:t xml:space="preserve">　緊張期：パートナーのイライラが続き、緊張している時期。小言などが多くなり、被害</w:t>
      </w:r>
    </w:p>
    <w:p w:rsidR="00AB02B4" w:rsidRPr="00AB02B4" w:rsidRDefault="00AB02B4">
      <w:pPr>
        <w:rPr>
          <w:rFonts w:hint="eastAsia"/>
        </w:rPr>
      </w:pPr>
      <w:r>
        <w:rPr>
          <w:rFonts w:hint="eastAsia"/>
        </w:rPr>
        <w:t xml:space="preserve">　　　　　者はビクビクしながら過ごす事になる</w:t>
      </w:r>
    </w:p>
    <w:p w:rsidR="00AB02B4" w:rsidRDefault="00AB02B4">
      <w:pPr>
        <w:rPr>
          <w:rFonts w:hint="eastAsia"/>
        </w:rPr>
      </w:pPr>
      <w:r>
        <w:rPr>
          <w:rFonts w:hint="eastAsia"/>
        </w:rPr>
        <w:t xml:space="preserve">　爆発期：パートナーのイライラが爆発し、些細なことが暴力につながる。</w:t>
      </w:r>
    </w:p>
    <w:p w:rsidR="00AB02B4" w:rsidRDefault="00AB02B4">
      <w:pPr>
        <w:rPr>
          <w:rFonts w:hint="eastAsia"/>
        </w:rPr>
      </w:pPr>
      <w:r>
        <w:rPr>
          <w:rFonts w:hint="eastAsia"/>
        </w:rPr>
        <w:t xml:space="preserve">　ハネムーン期：暴力などがなくなり、打って変わって優しくなるため、被害者はこんな</w:t>
      </w:r>
    </w:p>
    <w:p w:rsidR="00AB02B4" w:rsidRPr="00AB02B4" w:rsidRDefault="00AB02B4">
      <w:pPr>
        <w:rPr>
          <w:rFonts w:hint="eastAsia"/>
        </w:rPr>
      </w:pPr>
      <w:r>
        <w:rPr>
          <w:rFonts w:hint="eastAsia"/>
        </w:rPr>
        <w:t xml:space="preserve">　　　　　　　　に優しいからもう暴力は怒らないかもしれないと感じる。</w:t>
      </w:r>
    </w:p>
    <w:p w:rsidR="001412F0" w:rsidRDefault="001412F0">
      <w:pPr>
        <w:rPr>
          <w:rFonts w:hint="eastAsia"/>
        </w:rPr>
      </w:pPr>
      <w:r>
        <w:t>＊日本とアメリカの</w:t>
      </w:r>
      <w:r>
        <w:t>DV</w:t>
      </w:r>
      <w:r>
        <w:t>対応の経過についてはレジュメの表を参考にしてください</w:t>
      </w:r>
    </w:p>
    <w:p w:rsidR="001412F0" w:rsidRDefault="001412F0">
      <w:pPr>
        <w:rPr>
          <w:rFonts w:hint="eastAsia"/>
        </w:rPr>
      </w:pPr>
    </w:p>
    <w:p w:rsidR="001412F0" w:rsidRDefault="001412F0">
      <w:pPr>
        <w:rPr>
          <w:rFonts w:hint="eastAsia"/>
        </w:rPr>
      </w:pPr>
      <w:r>
        <w:rPr>
          <w:rFonts w:hint="eastAsia"/>
        </w:rPr>
        <w:t>・</w:t>
      </w:r>
      <w:r>
        <w:rPr>
          <w:rFonts w:hint="eastAsia"/>
        </w:rPr>
        <w:t>DV</w:t>
      </w:r>
      <w:r>
        <w:rPr>
          <w:rFonts w:hint="eastAsia"/>
        </w:rPr>
        <w:t>被害者の急性期看護</w:t>
      </w:r>
    </w:p>
    <w:p w:rsidR="001412F0" w:rsidRDefault="001412F0">
      <w:pPr>
        <w:rPr>
          <w:rFonts w:hint="eastAsia"/>
        </w:rPr>
      </w:pPr>
      <w:r>
        <w:rPr>
          <w:rFonts w:hint="eastAsia"/>
        </w:rPr>
        <w:t xml:space="preserve">　①発見のためにできること</w:t>
      </w:r>
    </w:p>
    <w:p w:rsidR="001412F0" w:rsidRDefault="001412F0">
      <w:pPr>
        <w:rPr>
          <w:rFonts w:hint="eastAsia"/>
        </w:rPr>
      </w:pPr>
      <w:r>
        <w:rPr>
          <w:rFonts w:hint="eastAsia"/>
        </w:rPr>
        <w:t xml:space="preserve">　　・安心して話せる場所を確保する（診察室には本人だけ案内するなど）</w:t>
      </w:r>
    </w:p>
    <w:p w:rsidR="001412F0" w:rsidRDefault="001412F0" w:rsidP="001412F0">
      <w:pPr>
        <w:ind w:left="630" w:hangingChars="300" w:hanging="630"/>
        <w:rPr>
          <w:rFonts w:hint="eastAsia"/>
        </w:rPr>
      </w:pPr>
      <w:r>
        <w:rPr>
          <w:rFonts w:hint="eastAsia"/>
        </w:rPr>
        <w:t xml:space="preserve">　　・問診票や本人の様子をよく観察・確認する（外傷はないか、本人が話すときの態度、パートナーの態度、睡眠は取れているか、食欲はあるかなど）</w:t>
      </w:r>
    </w:p>
    <w:p w:rsidR="001412F0" w:rsidRDefault="001412F0" w:rsidP="001412F0">
      <w:pPr>
        <w:ind w:left="630" w:hangingChars="300" w:hanging="630"/>
        <w:rPr>
          <w:rFonts w:hint="eastAsia"/>
        </w:rPr>
      </w:pPr>
      <w:r>
        <w:rPr>
          <w:rFonts w:hint="eastAsia"/>
        </w:rPr>
        <w:t xml:space="preserve">　②対応時に気をつけること</w:t>
      </w:r>
    </w:p>
    <w:p w:rsidR="001412F0" w:rsidRDefault="001412F0" w:rsidP="001412F0">
      <w:pPr>
        <w:ind w:left="630" w:hangingChars="300" w:hanging="630"/>
        <w:rPr>
          <w:rFonts w:hint="eastAsia"/>
        </w:rPr>
      </w:pPr>
      <w:r>
        <w:rPr>
          <w:rFonts w:hint="eastAsia"/>
        </w:rPr>
        <w:t xml:space="preserve">　　・</w:t>
      </w:r>
      <w:r>
        <w:rPr>
          <w:rFonts w:hint="eastAsia"/>
        </w:rPr>
        <w:t>DV</w:t>
      </w:r>
      <w:r>
        <w:rPr>
          <w:rFonts w:hint="eastAsia"/>
        </w:rPr>
        <w:t>の二次被害に気をつける（医療者側が暴力をよく理解していなかったり、被害者の話をきちんと聞かないで判断することによりさらに被害者の心を傷つけてしまうことがある）</w:t>
      </w:r>
    </w:p>
    <w:p w:rsidR="001412F0" w:rsidRDefault="001412F0" w:rsidP="001412F0">
      <w:pPr>
        <w:ind w:left="630" w:hangingChars="300" w:hanging="630"/>
        <w:rPr>
          <w:rFonts w:hint="eastAsia"/>
        </w:rPr>
      </w:pPr>
      <w:r>
        <w:rPr>
          <w:rFonts w:hint="eastAsia"/>
        </w:rPr>
        <w:t xml:space="preserve">　　・話をよく聞き、責めない・批難しないということに気をつける</w:t>
      </w:r>
    </w:p>
    <w:p w:rsidR="001412F0" w:rsidRDefault="001412F0" w:rsidP="001412F0">
      <w:pPr>
        <w:ind w:left="630" w:hangingChars="300" w:hanging="630"/>
        <w:rPr>
          <w:rFonts w:hint="eastAsia"/>
        </w:rPr>
      </w:pPr>
      <w:r>
        <w:rPr>
          <w:rFonts w:hint="eastAsia"/>
        </w:rPr>
        <w:t xml:space="preserve">　　・加害者側の話を聞く必要は無い！！</w:t>
      </w:r>
    </w:p>
    <w:p w:rsidR="00AB02B4" w:rsidRDefault="001412F0" w:rsidP="00AB02B4">
      <w:pPr>
        <w:ind w:left="630" w:hangingChars="300" w:hanging="630"/>
        <w:rPr>
          <w:rFonts w:hint="eastAsia"/>
        </w:rPr>
      </w:pPr>
      <w:r>
        <w:rPr>
          <w:rFonts w:hint="eastAsia"/>
        </w:rPr>
        <w:t xml:space="preserve">　　・</w:t>
      </w:r>
      <w:r w:rsidR="00AB02B4">
        <w:rPr>
          <w:rFonts w:hint="eastAsia"/>
        </w:rPr>
        <w:t>いつから・どのくらい・けがはないか・刃物を持ち出すことはないか・エスカレートしてきているか・子どもへの暴力または子どもの前での暴力はあるか・などなどを聞く</w:t>
      </w:r>
    </w:p>
    <w:p w:rsidR="00AB02B4" w:rsidRDefault="00AB02B4" w:rsidP="00AB02B4">
      <w:pPr>
        <w:ind w:left="630" w:hangingChars="300" w:hanging="630"/>
        <w:rPr>
          <w:rFonts w:hint="eastAsia"/>
        </w:rPr>
      </w:pPr>
      <w:r>
        <w:rPr>
          <w:rFonts w:hint="eastAsia"/>
        </w:rPr>
        <w:t xml:space="preserve">　③支援するときの工夫</w:t>
      </w:r>
    </w:p>
    <w:p w:rsidR="00AB02B4" w:rsidRDefault="00AB02B4" w:rsidP="00AB02B4">
      <w:pPr>
        <w:ind w:left="630" w:hangingChars="300" w:hanging="630"/>
        <w:rPr>
          <w:rFonts w:hint="eastAsia"/>
        </w:rPr>
      </w:pPr>
      <w:r>
        <w:rPr>
          <w:rFonts w:hint="eastAsia"/>
        </w:rPr>
        <w:t xml:space="preserve">　　・本人の意思を尊重すること</w:t>
      </w:r>
    </w:p>
    <w:p w:rsidR="00AB02B4" w:rsidRDefault="00AB02B4" w:rsidP="00AB02B4">
      <w:pPr>
        <w:ind w:left="630" w:hangingChars="300" w:hanging="630"/>
        <w:rPr>
          <w:rFonts w:hint="eastAsia"/>
        </w:rPr>
      </w:pPr>
      <w:r>
        <w:rPr>
          <w:rFonts w:hint="eastAsia"/>
        </w:rPr>
        <w:t xml:space="preserve">　　・逃げ場所の情報を提供（相談窓口の紹介・一時保護施設の案内・法制度の説明など）</w:t>
      </w:r>
    </w:p>
    <w:p w:rsidR="00AB02B4" w:rsidRDefault="00AB02B4" w:rsidP="00AB02B4">
      <w:pPr>
        <w:rPr>
          <w:rFonts w:hint="eastAsia"/>
        </w:rPr>
      </w:pPr>
    </w:p>
    <w:p w:rsidR="00AB02B4" w:rsidRDefault="00AB02B4" w:rsidP="00AB02B4">
      <w:pPr>
        <w:ind w:left="630" w:hangingChars="300" w:hanging="630"/>
        <w:rPr>
          <w:rFonts w:hint="eastAsia"/>
        </w:rPr>
      </w:pPr>
      <w:r>
        <w:rPr>
          <w:rFonts w:hint="eastAsia"/>
        </w:rPr>
        <w:t>DV</w:t>
      </w:r>
      <w:r>
        <w:rPr>
          <w:rFonts w:hint="eastAsia"/>
        </w:rPr>
        <w:t>について参考になると思います↓</w:t>
      </w:r>
    </w:p>
    <w:p w:rsidR="00AB02B4" w:rsidRPr="00DE6CFE" w:rsidRDefault="00AB02B4" w:rsidP="00AB02B4">
      <w:pPr>
        <w:ind w:left="630" w:hangingChars="300" w:hanging="630"/>
      </w:pPr>
      <w:r w:rsidRPr="00AB02B4">
        <w:t>http://www.seikatubunka.metro.tokyo.jp/index8files/dv/handbook.pdf</w:t>
      </w:r>
    </w:p>
    <w:sectPr w:rsidR="00AB02B4" w:rsidRPr="00DE6C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FE"/>
    <w:rsid w:val="001412F0"/>
    <w:rsid w:val="003E0AD0"/>
    <w:rsid w:val="00671E3A"/>
    <w:rsid w:val="00AB02B4"/>
    <w:rsid w:val="00DE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2014-07-12T07:26:00Z</dcterms:created>
  <dcterms:modified xsi:type="dcterms:W3CDTF">2014-07-12T07:55:00Z</dcterms:modified>
</cp:coreProperties>
</file>