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AR丸ゴシック体M" w:eastAsia="AR丸ゴシック体M" w:hAnsi="ＭＳ ゴシック" w:cs="ＭＳ ゴシック" w:hint="eastAsia"/>
          <w:color w:val="000000"/>
          <w:kern w:val="0"/>
          <w:sz w:val="24"/>
          <w:szCs w:val="24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 w:val="24"/>
          <w:szCs w:val="24"/>
        </w:rPr>
        <w:t>耳鼻咽喉科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【耳】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○耳の構造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・外耳　　耳介＋外耳道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・中耳　　鼓膜＋鼓室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・内耳　　蝸牛＋前庭、三半規管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○耳の機能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聴覚、平衡感覚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○難聴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外耳、内耳の障害　　→　　伝音難聴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内耳以降の障害　　　→　　感音難聴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○中耳疾患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・中耳炎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・耳管機能不全（狭窄症、開放症）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○内耳疾患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・メニエール病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【鼻】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○鼻・副鼻腔の機能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・鼻腔の機能</w:t>
      </w:r>
    </w:p>
    <w:p w:rsidR="008C1B02" w:rsidRPr="008C1B02" w:rsidRDefault="008C1B02" w:rsidP="00F60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100" w:firstLine="210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嗅覚</w:t>
      </w:r>
    </w:p>
    <w:p w:rsidR="008C1B02" w:rsidRPr="008C1B02" w:rsidRDefault="008C1B02" w:rsidP="00F60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100" w:firstLine="210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吸気への加温、加湿、除塵</w:t>
      </w:r>
    </w:p>
    <w:p w:rsidR="008C1B02" w:rsidRPr="008C1B02" w:rsidRDefault="008C1B02" w:rsidP="00F60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100" w:firstLine="210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共鳴作用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・副鼻腔の機能</w:t>
      </w:r>
    </w:p>
    <w:p w:rsidR="008C1B02" w:rsidRPr="008C1B02" w:rsidRDefault="008C1B02" w:rsidP="00F60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100" w:firstLine="210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生理的意味はほとんど不明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○悪性腫瘍</w:t>
      </w:r>
    </w:p>
    <w:p w:rsidR="008C1B02" w:rsidRPr="008C1B02" w:rsidRDefault="008C1B02" w:rsidP="008C1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</w:pPr>
      <w:r w:rsidRPr="008C1B02">
        <w:rPr>
          <w:rFonts w:ascii="AR丸ゴシック体M" w:eastAsia="AR丸ゴシック体M" w:hAnsi="ＭＳ ゴシック" w:cs="ＭＳ ゴシック" w:hint="eastAsia"/>
          <w:color w:val="000000"/>
          <w:kern w:val="0"/>
          <w:szCs w:val="21"/>
        </w:rPr>
        <w:t>・上顎洞癌</w:t>
      </w:r>
    </w:p>
    <w:p w:rsidR="00A16AA6" w:rsidRPr="004302CF" w:rsidRDefault="00A16AA6">
      <w:pPr>
        <w:rPr>
          <w:rFonts w:ascii="AR丸ゴシック体M" w:eastAsia="AR丸ゴシック体M" w:hint="eastAsia"/>
          <w:szCs w:val="21"/>
        </w:rPr>
      </w:pPr>
    </w:p>
    <w:p w:rsidR="008C1B02" w:rsidRPr="004302CF" w:rsidRDefault="008C1B02">
      <w:pPr>
        <w:rPr>
          <w:rFonts w:ascii="AR丸ゴシック体M" w:eastAsia="AR丸ゴシック体M" w:hint="eastAsia"/>
          <w:szCs w:val="21"/>
        </w:rPr>
      </w:pPr>
    </w:p>
    <w:p w:rsidR="008C1B02" w:rsidRPr="004302CF" w:rsidRDefault="008C1B02">
      <w:pPr>
        <w:rPr>
          <w:rFonts w:ascii="AR丸ゴシック体M" w:eastAsia="AR丸ゴシック体M" w:hint="eastAsia"/>
          <w:szCs w:val="21"/>
        </w:rPr>
      </w:pPr>
    </w:p>
    <w:p w:rsidR="008C1B02" w:rsidRPr="004302CF" w:rsidRDefault="008C1B02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lastRenderedPageBreak/>
        <w:t>【咽頭・喉頭】</w:t>
      </w:r>
    </w:p>
    <w:p w:rsidR="008C1B02" w:rsidRPr="004302CF" w:rsidRDefault="008C1B02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○咽頭・喉頭の炎症</w:t>
      </w:r>
    </w:p>
    <w:p w:rsidR="00F6077B" w:rsidRPr="004302CF" w:rsidRDefault="008C1B02" w:rsidP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・咽頭の炎症</w:t>
      </w:r>
    </w:p>
    <w:p w:rsidR="00F6077B" w:rsidRPr="004302CF" w:rsidRDefault="008C1B02" w:rsidP="00F6077B">
      <w:pPr>
        <w:ind w:firstLineChars="100" w:firstLine="210"/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扁桃周囲膿瘍</w:t>
      </w:r>
      <w:r w:rsidR="00F6077B" w:rsidRPr="004302CF">
        <w:rPr>
          <w:rFonts w:ascii="AR丸ゴシック体M" w:eastAsia="AR丸ゴシック体M" w:hint="eastAsia"/>
          <w:szCs w:val="21"/>
        </w:rPr>
        <w:t xml:space="preserve">　</w:t>
      </w:r>
      <w:r w:rsidR="00F6077B" w:rsidRPr="004302CF">
        <w:rPr>
          <w:rFonts w:ascii="AR丸ゴシック体M" w:eastAsia="AR丸ゴシック体M" w:hint="eastAsia"/>
          <w:szCs w:val="21"/>
        </w:rPr>
        <w:t xml:space="preserve">　　　　　　　</w:t>
      </w:r>
      <w:r w:rsidR="00F6077B" w:rsidRPr="004302CF">
        <w:rPr>
          <w:rFonts w:ascii="AR丸ゴシック体M" w:eastAsia="AR丸ゴシック体M" w:hint="eastAsia"/>
          <w:szCs w:val="21"/>
        </w:rPr>
        <w:t>→　深頸部膿瘍　→　縦隔膿瘍　→　死亡</w:t>
      </w:r>
    </w:p>
    <w:p w:rsidR="008C1B02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　　　　　　　　　　　</w:t>
      </w:r>
      <w:r w:rsidRPr="004302CF">
        <w:rPr>
          <w:rFonts w:ascii="AR丸ゴシック体M" w:eastAsia="AR丸ゴシック体M" w:hint="eastAsia"/>
          <w:szCs w:val="21"/>
        </w:rPr>
        <w:t xml:space="preserve">　</w:t>
      </w:r>
      <w:r w:rsidRPr="004302CF">
        <w:rPr>
          <w:rFonts w:ascii="AR丸ゴシック体M" w:eastAsia="AR丸ゴシック体M" w:hint="eastAsia"/>
          <w:szCs w:val="21"/>
        </w:rPr>
        <w:t xml:space="preserve">　　→　喉頭浮腫　　→　気道狭窄　→　死亡</w:t>
      </w:r>
    </w:p>
    <w:p w:rsidR="008C1B02" w:rsidRPr="004302CF" w:rsidRDefault="008C1B02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・喉頭の炎症</w:t>
      </w:r>
    </w:p>
    <w:p w:rsidR="008C1B02" w:rsidRPr="004302CF" w:rsidRDefault="008C1B02" w:rsidP="00F6077B">
      <w:pPr>
        <w:ind w:firstLineChars="100" w:firstLine="210"/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急性喉頭蓋炎</w:t>
      </w:r>
      <w:r w:rsidR="00F6077B" w:rsidRPr="004302CF">
        <w:rPr>
          <w:rFonts w:ascii="AR丸ゴシック体M" w:eastAsia="AR丸ゴシック体M" w:hint="eastAsia"/>
          <w:szCs w:val="21"/>
        </w:rPr>
        <w:t xml:space="preserve">　　　　　　　　→　気道狭窄　　→　死亡</w:t>
      </w:r>
    </w:p>
    <w:p w:rsidR="008C1B02" w:rsidRPr="004302CF" w:rsidRDefault="008C1B02" w:rsidP="00F6077B">
      <w:pPr>
        <w:ind w:firstLineChars="100" w:firstLine="210"/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声門下喉炎（仮性クループ）</w:t>
      </w:r>
      <w:r w:rsidR="00F6077B" w:rsidRPr="004302CF">
        <w:rPr>
          <w:rFonts w:ascii="AR丸ゴシック体M" w:eastAsia="AR丸ゴシック体M" w:hint="eastAsia"/>
          <w:szCs w:val="21"/>
        </w:rPr>
        <w:t xml:space="preserve">　→　気道狭窄　　→　死亡</w:t>
      </w: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○咽頭・喉頭の腫瘍</w:t>
      </w: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・悪性腫瘍（悪性腫瘍がほとんど）</w:t>
      </w: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＊咽頭癌</w:t>
      </w: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　・上咽頭癌：EBウイルス</w:t>
      </w: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　・中咽頭癌：酒、たばこ、HPV</w:t>
      </w: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　・下咽頭癌：酒、たばこ</w:t>
      </w:r>
    </w:p>
    <w:p w:rsidR="008C1B02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＊喉頭癌</w:t>
      </w: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　・声門上癌：酒、たばこ</w:t>
      </w: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　・声門癌　：たばこ</w:t>
      </w:r>
    </w:p>
    <w:p w:rsidR="00F6077B" w:rsidRPr="004302CF" w:rsidRDefault="00F6077B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　・声門下癌：たばこ</w:t>
      </w:r>
    </w:p>
    <w:p w:rsidR="009A7ADA" w:rsidRPr="004302CF" w:rsidRDefault="009A7ADA">
      <w:pPr>
        <w:rPr>
          <w:rFonts w:ascii="AR丸ゴシック体M" w:eastAsia="AR丸ゴシック体M" w:hint="eastAsia"/>
          <w:szCs w:val="21"/>
        </w:rPr>
      </w:pPr>
    </w:p>
    <w:p w:rsidR="009A7ADA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</w:t>
      </w:r>
      <w:r w:rsidR="009A7ADA" w:rsidRPr="004302CF">
        <w:rPr>
          <w:rFonts w:ascii="AR丸ゴシック体M" w:eastAsia="AR丸ゴシック体M" w:hint="eastAsia"/>
          <w:szCs w:val="21"/>
        </w:rPr>
        <w:t>喉頭摘出による変化</w:t>
      </w:r>
    </w:p>
    <w:p w:rsidR="009A7ADA" w:rsidRPr="004302CF" w:rsidRDefault="009A7ADA" w:rsidP="009A7ADA">
      <w:pPr>
        <w:ind w:firstLineChars="100" w:firstLine="210"/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咽喉摘出　→　永久気管孔</w:t>
      </w:r>
    </w:p>
    <w:p w:rsidR="009A7ADA" w:rsidRPr="004302CF" w:rsidRDefault="009A7ADA" w:rsidP="009A7ADA">
      <w:pPr>
        <w:ind w:firstLineChars="100" w:firstLine="210"/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・声が出ない</w:t>
      </w:r>
    </w:p>
    <w:p w:rsidR="009A7ADA" w:rsidRPr="004302CF" w:rsidRDefault="009A7ADA" w:rsidP="009A7ADA">
      <w:pPr>
        <w:ind w:firstLineChars="100" w:firstLine="210"/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・風呂に頸まで入れない</w:t>
      </w:r>
    </w:p>
    <w:p w:rsidR="009A7ADA" w:rsidRPr="004302CF" w:rsidRDefault="009A7ADA" w:rsidP="009A7ADA">
      <w:pPr>
        <w:ind w:firstLineChars="100" w:firstLine="210"/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・鼻がかめない</w:t>
      </w:r>
    </w:p>
    <w:p w:rsidR="009A7ADA" w:rsidRPr="004302CF" w:rsidRDefault="009A7ADA" w:rsidP="009A7ADA">
      <w:pPr>
        <w:ind w:firstLineChars="100" w:firstLine="210"/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・息めない（便秘）</w:t>
      </w:r>
    </w:p>
    <w:p w:rsidR="009A7ADA" w:rsidRPr="004302CF" w:rsidRDefault="009A7ADA" w:rsidP="009A7ADA">
      <w:pPr>
        <w:ind w:firstLineChars="100" w:firstLine="210"/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・身体障碍者３級</w:t>
      </w:r>
    </w:p>
    <w:p w:rsidR="009A7ADA" w:rsidRPr="004302CF" w:rsidRDefault="009A7ADA">
      <w:pPr>
        <w:rPr>
          <w:rFonts w:ascii="AR丸ゴシック体M" w:eastAsia="AR丸ゴシック体M" w:hint="eastAsia"/>
          <w:szCs w:val="21"/>
        </w:rPr>
      </w:pP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</w:t>
      </w:r>
      <w:r w:rsidR="009A7ADA" w:rsidRPr="004302CF">
        <w:rPr>
          <w:rFonts w:ascii="AR丸ゴシック体M" w:eastAsia="AR丸ゴシック体M" w:hint="eastAsia"/>
          <w:szCs w:val="21"/>
        </w:rPr>
        <w:t>上咽頭癌</w:t>
      </w:r>
    </w:p>
    <w:p w:rsidR="009A7ADA" w:rsidRPr="004302CF" w:rsidRDefault="009A7ADA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[治療法]</w:t>
      </w:r>
    </w:p>
    <w:p w:rsidR="009A7ADA" w:rsidRPr="004302CF" w:rsidRDefault="009A7ADA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放射線治療が主</w:t>
      </w: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</w:p>
    <w:p w:rsidR="009A7ADA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</w:t>
      </w:r>
      <w:r w:rsidR="009A7ADA" w:rsidRPr="004302CF">
        <w:rPr>
          <w:rFonts w:ascii="AR丸ゴシック体M" w:eastAsia="AR丸ゴシック体M" w:hint="eastAsia"/>
          <w:szCs w:val="21"/>
        </w:rPr>
        <w:t>扁桃周囲膿瘍</w:t>
      </w: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[治療法]</w:t>
      </w:r>
    </w:p>
    <w:p w:rsidR="009A7ADA" w:rsidRPr="004302CF" w:rsidRDefault="009A7ADA" w:rsidP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切開排除（口内）</w:t>
      </w:r>
    </w:p>
    <w:p w:rsidR="008202F3" w:rsidRPr="004302CF" w:rsidRDefault="009A7ADA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抗生剤投与</w:t>
      </w: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lastRenderedPageBreak/>
        <w:t>○伝染性単核球症</w:t>
      </w: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[治療法]</w:t>
      </w: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補液、対症療法</w:t>
      </w: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抗生剤は無効</w:t>
      </w: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特にペニシリン系禁忌（アレルギー反応）</w:t>
      </w: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○嚥下</w:t>
      </w: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舌咽神経、迷走神経、</w:t>
      </w:r>
      <w:r w:rsidR="007003DD" w:rsidRPr="004302CF">
        <w:rPr>
          <w:rFonts w:ascii="AR丸ゴシック体M" w:eastAsia="AR丸ゴシック体M" w:hint="eastAsia"/>
          <w:szCs w:val="21"/>
        </w:rPr>
        <w:t>舌下神経の連携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</w:p>
    <w:p w:rsidR="008202F3" w:rsidRPr="004302CF" w:rsidRDefault="008202F3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【口腔】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○口腔病変まとめ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・原因が多岐にわたる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腫瘍、全身疾患の一症状、薬剤性、感染症など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・潰瘍形成するもの、厚みがあるもの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癌の可能性あり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・アフタ性口内炎にはステロイド軟膏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治らないコウナイエンは注意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【唾液腺】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○大唾液腺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耳下腺、舌下腺、顎下腺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○耳下腺と顔面神経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・顔面神経</w:t>
      </w:r>
    </w:p>
    <w:p w:rsidR="007003DD" w:rsidRPr="004302CF" w:rsidRDefault="007003DD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</w:t>
      </w:r>
      <w:r w:rsidR="004302CF" w:rsidRPr="004302CF">
        <w:rPr>
          <w:rFonts w:ascii="AR丸ゴシック体M" w:eastAsia="AR丸ゴシック体M" w:hint="eastAsia"/>
          <w:szCs w:val="21"/>
        </w:rPr>
        <w:t>耳下腺を貫通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 xml:space="preserve">　５本に分岐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○口腔乾燥症の原因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・シューグレン症候群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・薬剤の副作用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・加齢による唾液腺委縮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・放射線治療による後遺症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○唾石症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・顎下腺管に出来る結石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lastRenderedPageBreak/>
        <w:t>過去問を参考に作成しました。</w:t>
      </w:r>
    </w:p>
    <w:p w:rsidR="004302CF" w:rsidRPr="004302CF" w:rsidRDefault="004302CF">
      <w:pPr>
        <w:rPr>
          <w:rFonts w:ascii="AR丸ゴシック体M" w:eastAsia="AR丸ゴシック体M" w:hint="eastAsia"/>
          <w:szCs w:val="21"/>
        </w:rPr>
      </w:pPr>
      <w:r w:rsidRPr="004302CF">
        <w:rPr>
          <w:rFonts w:ascii="AR丸ゴシック体M" w:eastAsia="AR丸ゴシック体M" w:hint="eastAsia"/>
          <w:szCs w:val="21"/>
        </w:rPr>
        <w:t>例年同じような問題がでているので、とりあえず過去問を</w:t>
      </w:r>
      <w:r>
        <w:rPr>
          <w:rFonts w:ascii="AR丸ゴシック体M" w:eastAsia="AR丸ゴシック体M" w:hint="eastAsia"/>
          <w:szCs w:val="21"/>
        </w:rPr>
        <w:t>解く</w:t>
      </w:r>
      <w:bookmarkStart w:id="0" w:name="_GoBack"/>
      <w:bookmarkEnd w:id="0"/>
      <w:r w:rsidRPr="004302CF">
        <w:rPr>
          <w:rFonts w:ascii="AR丸ゴシック体M" w:eastAsia="AR丸ゴシック体M" w:hint="eastAsia"/>
          <w:szCs w:val="21"/>
        </w:rPr>
        <w:t>ことをすすめます。</w:t>
      </w:r>
    </w:p>
    <w:sectPr w:rsidR="004302CF" w:rsidRPr="00430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2"/>
    <w:rsid w:val="004302CF"/>
    <w:rsid w:val="007003DD"/>
    <w:rsid w:val="008202F3"/>
    <w:rsid w:val="008C1B02"/>
    <w:rsid w:val="009A7ADA"/>
    <w:rsid w:val="00A16AA6"/>
    <w:rsid w:val="00F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1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C1B0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1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C1B0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misaki</dc:creator>
  <cp:lastModifiedBy>misaki</cp:lastModifiedBy>
  <cp:revision>1</cp:revision>
  <dcterms:created xsi:type="dcterms:W3CDTF">2014-01-24T21:23:00Z</dcterms:created>
  <dcterms:modified xsi:type="dcterms:W3CDTF">2014-01-24T22:22:00Z</dcterms:modified>
</cp:coreProperties>
</file>